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39" w:rsidRDefault="00435117" w:rsidP="00CD79F3">
      <w:pPr>
        <w:jc w:val="center"/>
        <w:rPr>
          <w:b/>
          <w:noProof/>
          <w:sz w:val="44"/>
          <w:szCs w:val="44"/>
        </w:rPr>
      </w:pPr>
      <w:r w:rsidRPr="00435117">
        <w:rPr>
          <w:b/>
          <w:noProof/>
          <w:sz w:val="44"/>
          <w:szCs w:val="44"/>
        </w:rPr>
        <w:t>Duke Master of Engineering Management Program</w:t>
      </w:r>
    </w:p>
    <w:p w:rsidR="00AB7585" w:rsidRDefault="001B1E6C">
      <w:r>
        <w:t xml:space="preserve">Duke offers its Master of Engineering Management degree in a campus format and a distance option for working professionals. Both campus and distance students receive the same degree, and there is no difference in transcripts or diplomas awarded.  Both options share the </w:t>
      </w:r>
      <w:hyperlink r:id="rId5" w:history="1">
        <w:r w:rsidRPr="00AB7585">
          <w:rPr>
            <w:rStyle w:val="Hyperlink"/>
          </w:rPr>
          <w:t>same application</w:t>
        </w:r>
      </w:hyperlink>
      <w:r>
        <w:t xml:space="preserve">, and </w:t>
      </w:r>
      <w:hyperlink r:id="rId6" w:history="1">
        <w:r w:rsidRPr="00AB7585">
          <w:rPr>
            <w:rStyle w:val="Hyperlink"/>
          </w:rPr>
          <w:t>application requirements</w:t>
        </w:r>
      </w:hyperlink>
      <w:r>
        <w:t xml:space="preserve"> are the same.</w:t>
      </w:r>
      <w:r w:rsidR="00AB7585">
        <w:t xml:space="preserve"> </w:t>
      </w:r>
    </w:p>
    <w:p w:rsidR="001B1E6C" w:rsidRDefault="001B1E6C">
      <w:r>
        <w:t>Un</w:t>
      </w:r>
      <w:r w:rsidR="00F2156B">
        <w:t>sure</w:t>
      </w:r>
      <w:r>
        <w:t xml:space="preserve"> which option is best for you?  The chart below may help.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836"/>
        <w:gridCol w:w="4770"/>
      </w:tblGrid>
      <w:tr w:rsidR="001B1E6C" w:rsidRPr="00E65654" w:rsidTr="00E65654">
        <w:tc>
          <w:tcPr>
            <w:tcW w:w="3192" w:type="dxa"/>
            <w:shd w:val="clear" w:color="auto" w:fill="auto"/>
          </w:tcPr>
          <w:p w:rsidR="001B1E6C" w:rsidRPr="00E65654" w:rsidRDefault="00525A46" w:rsidP="00E65654">
            <w:pPr>
              <w:spacing w:before="120" w:after="120" w:line="240" w:lineRule="auto"/>
              <w:jc w:val="center"/>
              <w:rPr>
                <w:b/>
              </w:rPr>
            </w:pPr>
            <w:r w:rsidRPr="00E65654">
              <w:rPr>
                <w:b/>
              </w:rPr>
              <w:t>Option</w:t>
            </w:r>
          </w:p>
        </w:tc>
        <w:tc>
          <w:tcPr>
            <w:tcW w:w="4836" w:type="dxa"/>
            <w:shd w:val="clear" w:color="auto" w:fill="auto"/>
          </w:tcPr>
          <w:p w:rsidR="001B1E6C" w:rsidRPr="00E65654" w:rsidRDefault="0075389E" w:rsidP="00E65654">
            <w:pPr>
              <w:spacing w:before="120" w:after="120" w:line="240" w:lineRule="auto"/>
              <w:jc w:val="center"/>
              <w:rPr>
                <w:b/>
              </w:rPr>
            </w:pPr>
            <w:hyperlink r:id="rId7" w:history="1">
              <w:r w:rsidR="001B1E6C" w:rsidRPr="00E65654">
                <w:rPr>
                  <w:rStyle w:val="Hyperlink"/>
                  <w:b/>
                </w:rPr>
                <w:t>Campus</w:t>
              </w:r>
            </w:hyperlink>
          </w:p>
        </w:tc>
        <w:tc>
          <w:tcPr>
            <w:tcW w:w="4770" w:type="dxa"/>
            <w:shd w:val="clear" w:color="auto" w:fill="auto"/>
          </w:tcPr>
          <w:p w:rsidR="001B1E6C" w:rsidRPr="00E65654" w:rsidRDefault="0075389E" w:rsidP="00E65654">
            <w:pPr>
              <w:spacing w:before="120" w:after="120" w:line="240" w:lineRule="auto"/>
              <w:jc w:val="center"/>
              <w:rPr>
                <w:b/>
              </w:rPr>
            </w:pPr>
            <w:hyperlink r:id="rId8" w:history="1">
              <w:r w:rsidR="001B1E6C" w:rsidRPr="00E65654">
                <w:rPr>
                  <w:rStyle w:val="Hyperlink"/>
                  <w:b/>
                </w:rPr>
                <w:t>Distance</w:t>
              </w:r>
            </w:hyperlink>
          </w:p>
        </w:tc>
      </w:tr>
      <w:tr w:rsidR="001B1E6C" w:rsidRPr="00E65654" w:rsidTr="00E65654">
        <w:tc>
          <w:tcPr>
            <w:tcW w:w="3192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>Applications accepted for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>Fall and Spring</w:t>
            </w:r>
            <w:r w:rsidR="00525A46" w:rsidRPr="00E65654">
              <w:t xml:space="preserve"> (</w:t>
            </w:r>
            <w:hyperlink r:id="rId9" w:history="1">
              <w:r w:rsidR="00525A46" w:rsidRPr="00E65654">
                <w:rPr>
                  <w:rStyle w:val="Hyperlink"/>
                </w:rPr>
                <w:t>deadlines</w:t>
              </w:r>
            </w:hyperlink>
            <w:r w:rsidR="00525A46" w:rsidRPr="00E65654">
              <w:t>)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B1E6C" w:rsidRPr="00E65654" w:rsidRDefault="001B1E6C" w:rsidP="000E7113">
            <w:pPr>
              <w:spacing w:before="120" w:after="120" w:line="240" w:lineRule="auto"/>
            </w:pPr>
            <w:r w:rsidRPr="00E65654">
              <w:t xml:space="preserve">Fall </w:t>
            </w:r>
            <w:r w:rsidR="000E7113">
              <w:t>and Spring</w:t>
            </w:r>
            <w:r w:rsidR="00525A46" w:rsidRPr="00E65654">
              <w:t xml:space="preserve"> (</w:t>
            </w:r>
            <w:hyperlink r:id="rId10" w:history="1">
              <w:r w:rsidR="00525A46" w:rsidRPr="00E65654">
                <w:rPr>
                  <w:rStyle w:val="Hyperlink"/>
                </w:rPr>
                <w:t>deadlines</w:t>
              </w:r>
            </w:hyperlink>
            <w:r w:rsidR="00525A46" w:rsidRPr="00E65654">
              <w:t>)</w:t>
            </w:r>
          </w:p>
        </w:tc>
      </w:tr>
      <w:tr w:rsidR="001B1E6C" w:rsidRPr="00E65654" w:rsidTr="00E65654">
        <w:tc>
          <w:tcPr>
            <w:tcW w:w="3192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>Intended for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>Full-time students, with a part-time option for local professionals</w:t>
            </w:r>
            <w:r w:rsidR="000E7113">
              <w:t xml:space="preserve"> (typically 3-4 per semester)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>Working professionals anywhere in the world, taking class</w:t>
            </w:r>
            <w:r w:rsidR="000E7113">
              <w:t>es on a part-time basis (typically 2 per semester)</w:t>
            </w:r>
          </w:p>
        </w:tc>
      </w:tr>
      <w:tr w:rsidR="001B1E6C" w:rsidRPr="00E65654" w:rsidTr="00E65654">
        <w:tc>
          <w:tcPr>
            <w:tcW w:w="3192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>Length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>Can be completed in as little as one year if full time (</w:t>
            </w:r>
            <w:hyperlink r:id="rId11" w:anchor="example" w:history="1">
              <w:r w:rsidRPr="00E65654">
                <w:rPr>
                  <w:rStyle w:val="Hyperlink"/>
                </w:rPr>
                <w:t>four courses per semester</w:t>
              </w:r>
            </w:hyperlink>
            <w:r w:rsidRPr="00E65654">
              <w:t>)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>Can be completed in as little as two years (</w:t>
            </w:r>
            <w:hyperlink r:id="rId12" w:anchor="example" w:history="1">
              <w:r w:rsidRPr="00E65654">
                <w:rPr>
                  <w:rStyle w:val="Hyperlink"/>
                </w:rPr>
                <w:t>two courses per semester</w:t>
              </w:r>
            </w:hyperlink>
            <w:r w:rsidRPr="00E65654">
              <w:t>)</w:t>
            </w:r>
          </w:p>
        </w:tc>
      </w:tr>
      <w:tr w:rsidR="00525A46" w:rsidRPr="00E65654" w:rsidTr="00E65654">
        <w:tc>
          <w:tcPr>
            <w:tcW w:w="3192" w:type="dxa"/>
            <w:shd w:val="clear" w:color="auto" w:fill="auto"/>
            <w:vAlign w:val="center"/>
          </w:tcPr>
          <w:p w:rsidR="00525A46" w:rsidRPr="00E65654" w:rsidRDefault="00525A46" w:rsidP="00E65654">
            <w:pPr>
              <w:spacing w:before="120" w:after="120" w:line="240" w:lineRule="auto"/>
            </w:pPr>
            <w:r w:rsidRPr="00E65654">
              <w:t>Location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525A46" w:rsidRPr="00E65654" w:rsidRDefault="00525A46" w:rsidP="00E65654">
            <w:pPr>
              <w:spacing w:before="120" w:after="120" w:line="240" w:lineRule="auto"/>
            </w:pPr>
            <w:r w:rsidRPr="00E65654">
              <w:t>All courses take place at our Durham, North Carolina campus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25A46" w:rsidRPr="00E65654" w:rsidRDefault="00525A46" w:rsidP="00E65654">
            <w:pPr>
              <w:spacing w:before="120" w:after="120" w:line="240" w:lineRule="auto"/>
            </w:pPr>
            <w:r w:rsidRPr="00E65654">
              <w:t xml:space="preserve">Students take classes via distance, and come to our Durham, North Carolina campus for </w:t>
            </w:r>
            <w:hyperlink r:id="rId13" w:history="1">
              <w:r w:rsidR="00872B1D" w:rsidRPr="00E65654">
                <w:rPr>
                  <w:rStyle w:val="Hyperlink"/>
                </w:rPr>
                <w:t>three week</w:t>
              </w:r>
              <w:r w:rsidR="00F2156B">
                <w:rPr>
                  <w:rStyle w:val="Hyperlink"/>
                </w:rPr>
                <w:t>-</w:t>
              </w:r>
              <w:r w:rsidR="00872B1D" w:rsidRPr="00E65654">
                <w:rPr>
                  <w:rStyle w:val="Hyperlink"/>
                </w:rPr>
                <w:t>long residencies</w:t>
              </w:r>
            </w:hyperlink>
          </w:p>
        </w:tc>
      </w:tr>
      <w:tr w:rsidR="001B1E6C" w:rsidRPr="00E65654" w:rsidTr="00E65654">
        <w:tc>
          <w:tcPr>
            <w:tcW w:w="3192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>Core courses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1B1E6C" w:rsidRPr="00E65654" w:rsidRDefault="0075389E" w:rsidP="00E65654">
            <w:pPr>
              <w:spacing w:before="120" w:after="120" w:line="240" w:lineRule="auto"/>
            </w:pPr>
            <w:hyperlink r:id="rId14" w:history="1">
              <w:r w:rsidR="001B1E6C" w:rsidRPr="00E65654">
                <w:rPr>
                  <w:rStyle w:val="Hyperlink"/>
                </w:rPr>
                <w:t>Marketing, Management, Finance, and Law</w:t>
              </w:r>
            </w:hyperlink>
          </w:p>
        </w:tc>
        <w:tc>
          <w:tcPr>
            <w:tcW w:w="4770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 xml:space="preserve">The same: </w:t>
            </w:r>
            <w:hyperlink r:id="rId15" w:history="1">
              <w:r w:rsidRPr="00E65654">
                <w:rPr>
                  <w:rStyle w:val="Hyperlink"/>
                </w:rPr>
                <w:t>Marketing, Management, Finance, and Law</w:t>
              </w:r>
            </w:hyperlink>
          </w:p>
        </w:tc>
      </w:tr>
      <w:tr w:rsidR="001B1E6C" w:rsidRPr="00E65654" w:rsidTr="00E65654">
        <w:tc>
          <w:tcPr>
            <w:tcW w:w="3192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>Course options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 xml:space="preserve">A </w:t>
            </w:r>
            <w:hyperlink r:id="rId16" w:history="1">
              <w:r w:rsidRPr="00E65654">
                <w:rPr>
                  <w:rStyle w:val="Hyperlink"/>
                </w:rPr>
                <w:t>wide range of electives</w:t>
              </w:r>
            </w:hyperlink>
            <w:r w:rsidRPr="00E65654">
              <w:t xml:space="preserve"> in engineering or technology management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B1E6C" w:rsidRPr="00E65654" w:rsidRDefault="00872B1D" w:rsidP="00E65654">
            <w:pPr>
              <w:spacing w:before="120" w:after="120" w:line="240" w:lineRule="auto"/>
            </w:pPr>
            <w:r w:rsidRPr="00E65654">
              <w:t xml:space="preserve">Focus Areas in </w:t>
            </w:r>
            <w:hyperlink r:id="rId17" w:history="1">
              <w:r w:rsidR="00C475C1">
                <w:rPr>
                  <w:rStyle w:val="Hyperlink"/>
                </w:rPr>
                <w:t>data analytics</w:t>
              </w:r>
              <w:bookmarkStart w:id="0" w:name="_GoBack"/>
              <w:bookmarkEnd w:id="0"/>
              <w:r w:rsidR="00C475C1">
                <w:rPr>
                  <w:rStyle w:val="Hyperlink"/>
                </w:rPr>
                <w:t>, f</w:t>
              </w:r>
              <w:r w:rsidR="001B1E6C" w:rsidRPr="00E65654">
                <w:rPr>
                  <w:rStyle w:val="Hyperlink"/>
                </w:rPr>
                <w:t>inanc</w:t>
              </w:r>
              <w:r w:rsidR="001C08E8" w:rsidRPr="00E65654">
                <w:rPr>
                  <w:rStyle w:val="Hyperlink"/>
                </w:rPr>
                <w:t>ial engineering</w:t>
              </w:r>
              <w:r w:rsidR="001B1E6C" w:rsidRPr="00E65654">
                <w:rPr>
                  <w:rStyle w:val="Hyperlink"/>
                </w:rPr>
                <w:t>, operations</w:t>
              </w:r>
              <w:r w:rsidR="001C08E8" w:rsidRPr="00E65654">
                <w:rPr>
                  <w:rStyle w:val="Hyperlink"/>
                </w:rPr>
                <w:t xml:space="preserve"> management</w:t>
              </w:r>
              <w:r w:rsidR="001B1E6C" w:rsidRPr="00E65654">
                <w:rPr>
                  <w:rStyle w:val="Hyperlink"/>
                </w:rPr>
                <w:t>, or technology commercialization</w:t>
              </w:r>
            </w:hyperlink>
            <w:r w:rsidRPr="00E65654">
              <w:t xml:space="preserve">, with </w:t>
            </w:r>
            <w:hyperlink r:id="rId18" w:history="1">
              <w:r w:rsidRPr="00E65654">
                <w:rPr>
                  <w:rStyle w:val="Hyperlink"/>
                </w:rPr>
                <w:t>additional technical electives</w:t>
              </w:r>
            </w:hyperlink>
          </w:p>
        </w:tc>
      </w:tr>
      <w:tr w:rsidR="001B1E6C" w:rsidRPr="00E65654" w:rsidTr="00E65654">
        <w:tc>
          <w:tcPr>
            <w:tcW w:w="3192" w:type="dxa"/>
            <w:shd w:val="clear" w:color="auto" w:fill="auto"/>
            <w:vAlign w:val="center"/>
          </w:tcPr>
          <w:p w:rsidR="001B1E6C" w:rsidRPr="00E65654" w:rsidRDefault="001B1E6C" w:rsidP="00E65654">
            <w:pPr>
              <w:spacing w:before="120" w:after="120" w:line="240" w:lineRule="auto"/>
            </w:pPr>
            <w:r w:rsidRPr="00E65654">
              <w:t>Visa issuance (international students only)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1B1E6C" w:rsidRPr="00E65654" w:rsidRDefault="00525A46" w:rsidP="00E65654">
            <w:pPr>
              <w:spacing w:before="120" w:after="120" w:line="240" w:lineRule="auto"/>
            </w:pPr>
            <w:r w:rsidRPr="00E65654">
              <w:t>Students study on a Duke-issued F-1 visa or a sponsoring organization’s J-1 visa.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B1E6C" w:rsidRPr="00E65654" w:rsidRDefault="007C4D84" w:rsidP="007C4D84">
            <w:pPr>
              <w:spacing w:before="120" w:after="120" w:line="240" w:lineRule="auto"/>
            </w:pPr>
            <w:r>
              <w:t>Students study on an individual Duke-issued F-1 visa for each of the three residency period</w:t>
            </w:r>
            <w:r w:rsidR="000E7113">
              <w:t>s</w:t>
            </w:r>
            <w:r>
              <w:t>.</w:t>
            </w:r>
          </w:p>
        </w:tc>
      </w:tr>
    </w:tbl>
    <w:p w:rsidR="00872B1D" w:rsidRDefault="00872B1D"/>
    <w:p w:rsidR="00525A46" w:rsidRDefault="00BB1375">
      <w:r>
        <w:t>Q</w:t>
      </w:r>
      <w:r w:rsidR="00525A46">
        <w:t xml:space="preserve">uestions?  Contact us at </w:t>
      </w:r>
      <w:hyperlink r:id="rId19" w:history="1">
        <w:r w:rsidR="000E7113" w:rsidRPr="000E7113">
          <w:rPr>
            <w:rStyle w:val="Hyperlink"/>
          </w:rPr>
          <w:t>pratt_masters@duke.edu</w:t>
        </w:r>
      </w:hyperlink>
      <w:r w:rsidR="00525A46">
        <w:t xml:space="preserve">. </w:t>
      </w:r>
    </w:p>
    <w:sectPr w:rsidR="00525A46" w:rsidSect="000E7113">
      <w:pgSz w:w="15840" w:h="12240" w:orient="landscape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36C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C"/>
    <w:rsid w:val="000422F6"/>
    <w:rsid w:val="0007605D"/>
    <w:rsid w:val="000D7F58"/>
    <w:rsid w:val="000E7113"/>
    <w:rsid w:val="0011647C"/>
    <w:rsid w:val="001B17EE"/>
    <w:rsid w:val="001B1E6C"/>
    <w:rsid w:val="001C08E8"/>
    <w:rsid w:val="00364070"/>
    <w:rsid w:val="003E04AC"/>
    <w:rsid w:val="00435117"/>
    <w:rsid w:val="00525A46"/>
    <w:rsid w:val="0059182B"/>
    <w:rsid w:val="0075389E"/>
    <w:rsid w:val="007C4D84"/>
    <w:rsid w:val="008430F9"/>
    <w:rsid w:val="00872B1D"/>
    <w:rsid w:val="00AB7585"/>
    <w:rsid w:val="00B50A39"/>
    <w:rsid w:val="00BB1375"/>
    <w:rsid w:val="00C475C1"/>
    <w:rsid w:val="00CD79F3"/>
    <w:rsid w:val="00D92EA3"/>
    <w:rsid w:val="00E17C00"/>
    <w:rsid w:val="00E6537E"/>
    <w:rsid w:val="00E65654"/>
    <w:rsid w:val="00EF6101"/>
    <w:rsid w:val="00F2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0E0856"/>
  <w15:chartTrackingRefBased/>
  <w15:docId w15:val="{CEB56834-4334-49D5-9408-1CEDA023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1E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5A4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E71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1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E71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E711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p.pratt.duke.edu/distance" TargetMode="External"/><Relationship Id="rId13" Type="http://schemas.openxmlformats.org/officeDocument/2006/relationships/hyperlink" Target="http://memp.pratt.duke.edu/distance/residencies" TargetMode="External"/><Relationship Id="rId18" Type="http://schemas.openxmlformats.org/officeDocument/2006/relationships/hyperlink" Target="http://memp.pratt.duke.edu/distance/technical-electiv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mp.pratt.duke.edu/campus" TargetMode="External"/><Relationship Id="rId12" Type="http://schemas.openxmlformats.org/officeDocument/2006/relationships/hyperlink" Target="http://memp.pratt.duke.edu/distance/degree-requirements" TargetMode="External"/><Relationship Id="rId17" Type="http://schemas.openxmlformats.org/officeDocument/2006/relationships/hyperlink" Target="http://memp.pratt.duke.edu/distance/focus-area-electives" TargetMode="External"/><Relationship Id="rId2" Type="http://schemas.openxmlformats.org/officeDocument/2006/relationships/styles" Target="styles.xml"/><Relationship Id="rId16" Type="http://schemas.openxmlformats.org/officeDocument/2006/relationships/hyperlink" Target="http://memp.pratt.duke.edu/campus/technical-electiv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mp.pratt.duke.edu/apply/requirements" TargetMode="External"/><Relationship Id="rId11" Type="http://schemas.openxmlformats.org/officeDocument/2006/relationships/hyperlink" Target="http://memp.pratt.duke.edu/campus/degree-requirements" TargetMode="External"/><Relationship Id="rId5" Type="http://schemas.openxmlformats.org/officeDocument/2006/relationships/hyperlink" Target="http://memp.pratt.duke.edu/apply/apply-online" TargetMode="External"/><Relationship Id="rId15" Type="http://schemas.openxmlformats.org/officeDocument/2006/relationships/hyperlink" Target="http://memp.pratt.duke.edu/distance/core-management-courses" TargetMode="External"/><Relationship Id="rId10" Type="http://schemas.openxmlformats.org/officeDocument/2006/relationships/hyperlink" Target="http://memp.pratt.duke.edu/apply/deadlines" TargetMode="External"/><Relationship Id="rId19" Type="http://schemas.openxmlformats.org/officeDocument/2006/relationships/hyperlink" Target="mailto:pratt_masters@duke.edu?subject=Question%20re:%20Duke%20MEM%20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mp.pratt.duke.edu/apply/deadlines" TargetMode="External"/><Relationship Id="rId14" Type="http://schemas.openxmlformats.org/officeDocument/2006/relationships/hyperlink" Target="http://memp.pratt.duke.edu/campus/core-management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2746</CharactersWithSpaces>
  <SharedDoc>false</SharedDoc>
  <HLinks>
    <vt:vector size="90" baseType="variant">
      <vt:variant>
        <vt:i4>6488142</vt:i4>
      </vt:variant>
      <vt:variant>
        <vt:i4>42</vt:i4>
      </vt:variant>
      <vt:variant>
        <vt:i4>0</vt:i4>
      </vt:variant>
      <vt:variant>
        <vt:i4>5</vt:i4>
      </vt:variant>
      <vt:variant>
        <vt:lpwstr>mailto:pratt_masters@duke.edu?subject=Question re: Duke MEM Program</vt:lpwstr>
      </vt:variant>
      <vt:variant>
        <vt:lpwstr/>
      </vt:variant>
      <vt:variant>
        <vt:i4>3932162</vt:i4>
      </vt:variant>
      <vt:variant>
        <vt:i4>39</vt:i4>
      </vt:variant>
      <vt:variant>
        <vt:i4>0</vt:i4>
      </vt:variant>
      <vt:variant>
        <vt:i4>5</vt:i4>
      </vt:variant>
      <vt:variant>
        <vt:lpwstr>http://memp.pratt.duke.edu/distance/technical-electives</vt:lpwstr>
      </vt:variant>
      <vt:variant>
        <vt:lpwstr/>
      </vt:variant>
      <vt:variant>
        <vt:i4>4325465</vt:i4>
      </vt:variant>
      <vt:variant>
        <vt:i4>36</vt:i4>
      </vt:variant>
      <vt:variant>
        <vt:i4>0</vt:i4>
      </vt:variant>
      <vt:variant>
        <vt:i4>5</vt:i4>
      </vt:variant>
      <vt:variant>
        <vt:lpwstr>http://memp.pratt.duke.edu/distance/focus-area-electives</vt:lpwstr>
      </vt:variant>
      <vt:variant>
        <vt:lpwstr/>
      </vt:variant>
      <vt:variant>
        <vt:i4>5374070</vt:i4>
      </vt:variant>
      <vt:variant>
        <vt:i4>33</vt:i4>
      </vt:variant>
      <vt:variant>
        <vt:i4>0</vt:i4>
      </vt:variant>
      <vt:variant>
        <vt:i4>5</vt:i4>
      </vt:variant>
      <vt:variant>
        <vt:lpwstr>http://memp.pratt.duke.edu/campus/technical-electives</vt:lpwstr>
      </vt:variant>
      <vt:variant>
        <vt:lpwstr/>
      </vt:variant>
      <vt:variant>
        <vt:i4>3080283</vt:i4>
      </vt:variant>
      <vt:variant>
        <vt:i4>30</vt:i4>
      </vt:variant>
      <vt:variant>
        <vt:i4>0</vt:i4>
      </vt:variant>
      <vt:variant>
        <vt:i4>5</vt:i4>
      </vt:variant>
      <vt:variant>
        <vt:lpwstr>http://memp.pratt.duke.edu/distance/core-management-courses</vt:lpwstr>
      </vt:variant>
      <vt:variant>
        <vt:lpwstr/>
      </vt:variant>
      <vt:variant>
        <vt:i4>4259887</vt:i4>
      </vt:variant>
      <vt:variant>
        <vt:i4>27</vt:i4>
      </vt:variant>
      <vt:variant>
        <vt:i4>0</vt:i4>
      </vt:variant>
      <vt:variant>
        <vt:i4>5</vt:i4>
      </vt:variant>
      <vt:variant>
        <vt:lpwstr>http://memp.pratt.duke.edu/campus/core-management-courses</vt:lpwstr>
      </vt:variant>
      <vt:variant>
        <vt:lpwstr/>
      </vt:variant>
      <vt:variant>
        <vt:i4>7864340</vt:i4>
      </vt:variant>
      <vt:variant>
        <vt:i4>24</vt:i4>
      </vt:variant>
      <vt:variant>
        <vt:i4>0</vt:i4>
      </vt:variant>
      <vt:variant>
        <vt:i4>5</vt:i4>
      </vt:variant>
      <vt:variant>
        <vt:lpwstr>http://memp.pratt.duke.edu/distance/residencies</vt:lpwstr>
      </vt:variant>
      <vt:variant>
        <vt:lpwstr/>
      </vt:variant>
      <vt:variant>
        <vt:i4>131149</vt:i4>
      </vt:variant>
      <vt:variant>
        <vt:i4>21</vt:i4>
      </vt:variant>
      <vt:variant>
        <vt:i4>0</vt:i4>
      </vt:variant>
      <vt:variant>
        <vt:i4>5</vt:i4>
      </vt:variant>
      <vt:variant>
        <vt:lpwstr>http://memp.pratt.duke.edu/distance/degree-requirements</vt:lpwstr>
      </vt:variant>
      <vt:variant>
        <vt:lpwstr>example</vt:lpwstr>
      </vt:variant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http://memp.pratt.duke.edu/campus/degree-requirements</vt:lpwstr>
      </vt:variant>
      <vt:variant>
        <vt:lpwstr>example</vt:lpwstr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http://memp.pratt.duke.edu/apply/deadlines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http://memp.pratt.duke.edu/apply/deadlines</vt:lpwstr>
      </vt:variant>
      <vt:variant>
        <vt:lpwstr/>
      </vt:variant>
      <vt:variant>
        <vt:i4>3670021</vt:i4>
      </vt:variant>
      <vt:variant>
        <vt:i4>9</vt:i4>
      </vt:variant>
      <vt:variant>
        <vt:i4>0</vt:i4>
      </vt:variant>
      <vt:variant>
        <vt:i4>5</vt:i4>
      </vt:variant>
      <vt:variant>
        <vt:lpwstr>http://memp.pratt.duke.edu/distance</vt:lpwstr>
      </vt:variant>
      <vt:variant>
        <vt:lpwstr/>
      </vt:variant>
      <vt:variant>
        <vt:i4>5636209</vt:i4>
      </vt:variant>
      <vt:variant>
        <vt:i4>6</vt:i4>
      </vt:variant>
      <vt:variant>
        <vt:i4>0</vt:i4>
      </vt:variant>
      <vt:variant>
        <vt:i4>5</vt:i4>
      </vt:variant>
      <vt:variant>
        <vt:lpwstr>http://memp.pratt.duke.edu/campus</vt:lpwstr>
      </vt:variant>
      <vt:variant>
        <vt:lpwstr/>
      </vt:variant>
      <vt:variant>
        <vt:i4>5963826</vt:i4>
      </vt:variant>
      <vt:variant>
        <vt:i4>3</vt:i4>
      </vt:variant>
      <vt:variant>
        <vt:i4>0</vt:i4>
      </vt:variant>
      <vt:variant>
        <vt:i4>5</vt:i4>
      </vt:variant>
      <vt:variant>
        <vt:lpwstr>http://memp.pratt.duke.edu/apply/requirements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http://memp.pratt.duke.edu/apply/apply-online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brownse</dc:creator>
  <cp:keywords/>
  <cp:lastModifiedBy>Susan Brown</cp:lastModifiedBy>
  <cp:revision>3</cp:revision>
  <cp:lastPrinted>2015-09-23T14:25:00Z</cp:lastPrinted>
  <dcterms:created xsi:type="dcterms:W3CDTF">2018-07-31T14:08:00Z</dcterms:created>
  <dcterms:modified xsi:type="dcterms:W3CDTF">2018-07-31T14:11:00Z</dcterms:modified>
</cp:coreProperties>
</file>